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outlineLvl w:val="0"/>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期货银期转账办理流程</w:t>
      </w:r>
    </w:p>
    <w:p>
      <w:pPr>
        <w:widowControl/>
        <w:spacing w:line="720" w:lineRule="exact"/>
        <w:jc w:val="center"/>
        <w:outlineLvl w:val="0"/>
        <w:rPr>
          <w:rFonts w:hint="eastAsia" w:ascii="方正小标宋简体" w:hAnsi="宋体" w:eastAsia="方正小标宋简体" w:cs="宋体"/>
          <w:bCs/>
          <w:kern w:val="36"/>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ascii="仿宋_GB2312" w:eastAsia="仿宋_GB2312"/>
          <w:sz w:val="28"/>
          <w:szCs w:val="28"/>
        </w:rPr>
      </w:pPr>
      <w:r>
        <w:rPr>
          <w:rFonts w:hint="eastAsia" w:ascii="仿宋_GB2312" w:eastAsia="仿宋_GB2312"/>
          <w:sz w:val="28"/>
          <w:szCs w:val="28"/>
        </w:rPr>
        <w:t>个人客户：持本人身份证原件、银行借记卡、《银期转账协议》之客户联到银行网点签署银期转账协议即办理完成；</w:t>
      </w:r>
    </w:p>
    <w:p>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ascii="仿宋_GB2312" w:eastAsia="仿宋_GB2312"/>
          <w:sz w:val="28"/>
          <w:szCs w:val="28"/>
        </w:rPr>
      </w:pPr>
      <w:r>
        <w:rPr>
          <w:rFonts w:hint="eastAsia" w:ascii="仿宋_GB2312" w:eastAsia="仿宋_GB2312"/>
          <w:sz w:val="28"/>
          <w:szCs w:val="28"/>
        </w:rPr>
        <w:t>一般法人客户：法人本人或代理人持银期转账协议、授权代理人持本人有效身份证件、营业执照复印件（加盖公章）、组织机构代码证复印件（加盖公章）、法定代表人授权委托书（加盖公章）、法定代表人身份证复印件（加盖公章）、经办人身份证件复印件（加盖公章）、银行预留印鉴等银行规定的其他材料至开户行办理银期转账业务开通手续。</w:t>
      </w:r>
    </w:p>
    <w:p>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ascii="仿宋_GB2312" w:eastAsia="仿宋_GB2312"/>
          <w:sz w:val="28"/>
          <w:szCs w:val="28"/>
        </w:rPr>
      </w:pPr>
      <w:r>
        <w:rPr>
          <w:rFonts w:hint="eastAsia" w:ascii="仿宋_GB2312" w:eastAsia="仿宋_GB2312"/>
          <w:sz w:val="28"/>
          <w:szCs w:val="28"/>
        </w:rPr>
        <w:t>特别提醒：个人投资者有开通网银的亦可直接在各银行网站相关界面办理银期转账业务。个人投资者撤销银期转账关系只能在银行端办理，机构投资者撤销银期关系需到结算账户开户行办理。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DQ0NWM2MGM2NWIzNGNkNTRkYjZjMjZmMGI1NjMifQ=="/>
  </w:docVars>
  <w:rsids>
    <w:rsidRoot w:val="0FB54A02"/>
    <w:rsid w:val="0FB54A02"/>
    <w:rsid w:val="127C5DD7"/>
    <w:rsid w:val="1DC95FD9"/>
    <w:rsid w:val="1DD26B69"/>
    <w:rsid w:val="33164DF7"/>
    <w:rsid w:val="39C25162"/>
    <w:rsid w:val="4ACC5762"/>
    <w:rsid w:val="5EFD6633"/>
    <w:rsid w:val="682B5A45"/>
    <w:rsid w:val="755A7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301</Words>
  <Characters>301</Characters>
  <Lines>0</Lines>
  <Paragraphs>0</Paragraphs>
  <TotalTime>0</TotalTime>
  <ScaleCrop>false</ScaleCrop>
  <LinksUpToDate>false</LinksUpToDate>
  <CharactersWithSpaces>301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2022-07-06T02:21:00Z</dcterms:created>
  <dc:creator>陈萃</dc:creator>
  <cp:lastModifiedBy>陈萃</cp:lastModifiedBy>
  <dcterms:modified xsi:type="dcterms:W3CDTF">2022-07-06T03:15:10Z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BBDB67980DBA43D0BE7168E453995C25</vt:lpwstr>
  </property>
</Properties>
</file>